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3676" w:rsidRPr="002D1DE0" w:rsidRDefault="002D1DE0" w:rsidP="002D1DE0">
      <w:pPr>
        <w:jc w:val="center"/>
        <w:rPr>
          <w:b/>
          <w:sz w:val="28"/>
        </w:rPr>
      </w:pPr>
      <w:r w:rsidRPr="002D1DE0">
        <w:rPr>
          <w:b/>
          <w:sz w:val="28"/>
        </w:rPr>
        <w:t>Možnosti zdieľania časomiery počas online TMF</w:t>
      </w:r>
    </w:p>
    <w:p w:rsidR="002D1DE0" w:rsidRDefault="002D1DE0"/>
    <w:p w:rsidR="002D1DE0" w:rsidRDefault="002D1DE0">
      <w:r>
        <w:t>Sú napríklad tieto dve možnosti:</w:t>
      </w:r>
    </w:p>
    <w:p w:rsidR="002D1DE0" w:rsidRDefault="002D1DE0" w:rsidP="00D573D5">
      <w:pPr>
        <w:pStyle w:val="ListParagraph"/>
        <w:numPr>
          <w:ilvl w:val="0"/>
          <w:numId w:val="1"/>
        </w:numPr>
      </w:pPr>
      <w:r w:rsidRPr="0039339C">
        <w:rPr>
          <w:b/>
        </w:rPr>
        <w:t>Zdieľať všetkým okno WEB-prehliadača s časomierou</w:t>
      </w:r>
      <w:r>
        <w:t xml:space="preserve"> </w:t>
      </w:r>
      <w:r w:rsidR="00D573D5">
        <w:t>(</w:t>
      </w:r>
      <w:hyperlink r:id="rId5" w:history="1">
        <w:r w:rsidR="00D573D5" w:rsidRPr="00E674B3">
          <w:rPr>
            <w:rStyle w:val="Hyperlink"/>
          </w:rPr>
          <w:t>http://davinci.fmph.uniba.sk/~kundracik1/share/clock_IYPT_new.svg</w:t>
        </w:r>
      </w:hyperlink>
      <w:r w:rsidR="00D573D5">
        <w:t xml:space="preserve"> ). </w:t>
      </w:r>
      <w:r>
        <w:t>Prezentujúci potom nezdieľa prezentáciu, iba rozpráva. Všetci si prezerajú prezentáciu samostatne po jej stiahnutí z linky poskytnutej prezentujúcim cez chat. Je to primitívna metóda, ale stačí použiť prostriedky, ktoré poskytuje ZOOM.</w:t>
      </w:r>
    </w:p>
    <w:p w:rsidR="002D1DE0" w:rsidRDefault="002D1DE0" w:rsidP="002D1DE0">
      <w:pPr>
        <w:pStyle w:val="ListParagraph"/>
        <w:numPr>
          <w:ilvl w:val="0"/>
          <w:numId w:val="1"/>
        </w:numPr>
      </w:pPr>
      <w:r w:rsidRPr="0039339C">
        <w:rPr>
          <w:b/>
        </w:rPr>
        <w:t>Nainštalovať si virtuálnu kameru</w:t>
      </w:r>
      <w:r>
        <w:t xml:space="preserve"> (OSB </w:t>
      </w:r>
      <w:proofErr w:type="spellStart"/>
      <w:r>
        <w:t>System</w:t>
      </w:r>
      <w:proofErr w:type="spellEnd"/>
      <w:r>
        <w:t>), ktorá vie zobrazovať obsah ľubovoľného okna, a teda aj okna WEB-prehliadača s</w:t>
      </w:r>
      <w:r w:rsidR="00125E71">
        <w:t> </w:t>
      </w:r>
      <w:r>
        <w:t>čas</w:t>
      </w:r>
      <w:r w:rsidR="00125E71">
        <w:t>omierou</w:t>
      </w:r>
      <w:r>
        <w:t xml:space="preserve">. Dokáže dokonca kombinovať obraz niekoľkých okien alebo okna a obrazu zo štandardnej kamery. Účastníci mítingu tak vidia namiesto obrazu účastníka obsah okna s časomierou alebo </w:t>
      </w:r>
      <w:r w:rsidR="0039339C">
        <w:t xml:space="preserve">(ak chcete) aj </w:t>
      </w:r>
      <w:r>
        <w:t xml:space="preserve">kombináciu okna </w:t>
      </w:r>
      <w:r w:rsidR="0039339C">
        <w:t xml:space="preserve">s časomierou a obrazu zo štandardnej kamery. </w:t>
      </w:r>
      <w:r w:rsidR="00125E71">
        <w:t>Možnostiam virtuálnej kamery</w:t>
      </w:r>
      <w:r w:rsidR="0039339C">
        <w:t xml:space="preserve"> sa venujem v tomto dokumente.</w:t>
      </w:r>
    </w:p>
    <w:p w:rsidR="0039339C" w:rsidRDefault="0039339C" w:rsidP="0039339C"/>
    <w:p w:rsidR="0039339C" w:rsidRPr="0039339C" w:rsidRDefault="0039339C" w:rsidP="0039339C">
      <w:pPr>
        <w:rPr>
          <w:b/>
          <w:sz w:val="24"/>
        </w:rPr>
      </w:pPr>
      <w:r w:rsidRPr="0039339C">
        <w:rPr>
          <w:b/>
          <w:sz w:val="24"/>
        </w:rPr>
        <w:t xml:space="preserve">Inštalácia programu OSB </w:t>
      </w:r>
      <w:proofErr w:type="spellStart"/>
      <w:r w:rsidRPr="0039339C">
        <w:rPr>
          <w:b/>
          <w:sz w:val="24"/>
        </w:rPr>
        <w:t>System</w:t>
      </w:r>
      <w:proofErr w:type="spellEnd"/>
    </w:p>
    <w:p w:rsidR="0039339C" w:rsidRDefault="0039339C" w:rsidP="0039339C">
      <w:r>
        <w:t xml:space="preserve">1. Stiahnuť inštalátor z linky </w:t>
      </w:r>
      <w:hyperlink r:id="rId6" w:history="1">
        <w:r w:rsidRPr="00E674B3">
          <w:rPr>
            <w:rStyle w:val="Hyperlink"/>
          </w:rPr>
          <w:t>https://obsproject.com/download</w:t>
        </w:r>
      </w:hyperlink>
      <w:r>
        <w:t xml:space="preserve"> a nainštalovať program bez zmeny nastavení.</w:t>
      </w:r>
    </w:p>
    <w:p w:rsidR="0039339C" w:rsidRDefault="0039339C" w:rsidP="0039339C">
      <w:r>
        <w:t>2. Pri prvom spustení programu</w:t>
      </w:r>
      <w:r w:rsidR="00A91508">
        <w:t xml:space="preserve"> sa spustí konfiguračný </w:t>
      </w:r>
      <w:proofErr w:type="spellStart"/>
      <w:r w:rsidR="00A91508">
        <w:t>Wizard</w:t>
      </w:r>
      <w:proofErr w:type="spellEnd"/>
      <w:r w:rsidR="00A91508">
        <w:t xml:space="preserve">. Ten </w:t>
      </w:r>
      <w:r w:rsidR="00D573D5">
        <w:t xml:space="preserve">ihneď </w:t>
      </w:r>
      <w:r w:rsidR="00A91508">
        <w:t>ukončite</w:t>
      </w:r>
      <w:r w:rsidR="00D573D5">
        <w:t xml:space="preserve"> (nepotrebujeme ho)</w:t>
      </w:r>
      <w:r w:rsidR="00A91508">
        <w:t xml:space="preserve"> stlačením tlačidla „</w:t>
      </w:r>
      <w:proofErr w:type="spellStart"/>
      <w:r w:rsidR="00A91508">
        <w:t>Cancel</w:t>
      </w:r>
      <w:proofErr w:type="spellEnd"/>
      <w:r w:rsidR="00A91508">
        <w:t>“:</w:t>
      </w:r>
    </w:p>
    <w:p w:rsidR="0039339C" w:rsidRDefault="00CC02A3" w:rsidP="0039339C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86E65C" wp14:editId="504002BB">
                <wp:simplePos x="0" y="0"/>
                <wp:positionH relativeFrom="column">
                  <wp:posOffset>880019</wp:posOffset>
                </wp:positionH>
                <wp:positionV relativeFrom="paragraph">
                  <wp:posOffset>3439432</wp:posOffset>
                </wp:positionV>
                <wp:extent cx="446314" cy="440871"/>
                <wp:effectExtent l="0" t="0" r="11430" b="1651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314" cy="44087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19AE1C" id="Oval 3" o:spid="_x0000_s1026" style="position:absolute;margin-left:69.3pt;margin-top:270.8pt;width:35.15pt;height:34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3596005</wp:posOffset>
                </wp:positionH>
                <wp:positionV relativeFrom="paragraph">
                  <wp:posOffset>2568666</wp:posOffset>
                </wp:positionV>
                <wp:extent cx="446314" cy="440871"/>
                <wp:effectExtent l="0" t="0" r="11430" b="1651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314" cy="44087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FF7AC6" id="Oval 2" o:spid="_x0000_s1026" style="position:absolute;margin-left:283.15pt;margin-top:202.25pt;width:35.15pt;height:3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A91508">
        <w:rPr>
          <w:noProof/>
          <w:lang w:eastAsia="sk-SK"/>
        </w:rPr>
        <w:drawing>
          <wp:inline distT="0" distB="0" distL="0" distR="0" wp14:anchorId="51F787EE" wp14:editId="226D3D16">
            <wp:extent cx="5513070" cy="3848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15815" b="11860"/>
                    <a:stretch/>
                  </pic:blipFill>
                  <pic:spPr bwMode="auto">
                    <a:xfrm>
                      <a:off x="0" y="0"/>
                      <a:ext cx="5518812" cy="3852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73D5" w:rsidRDefault="00CC02A3" w:rsidP="0039339C">
      <w:r>
        <w:lastRenderedPageBreak/>
        <w:t>3. Spustite Web-</w:t>
      </w:r>
      <w:proofErr w:type="spellStart"/>
      <w:r>
        <w:t>browser</w:t>
      </w:r>
      <w:proofErr w:type="spellEnd"/>
      <w:r>
        <w:t xml:space="preserve"> a otvorte v ňom časomieru</w:t>
      </w:r>
      <w:r w:rsidR="00D573D5">
        <w:t xml:space="preserve"> </w:t>
      </w:r>
      <w:hyperlink r:id="rId8" w:history="1">
        <w:r w:rsidR="00D573D5" w:rsidRPr="00E674B3">
          <w:rPr>
            <w:rStyle w:val="Hyperlink"/>
          </w:rPr>
          <w:t>http://davinci.fmph.uniba.sk/~kundracik1/share/clock_IYPT</w:t>
        </w:r>
        <w:r w:rsidR="00D573D5" w:rsidRPr="00E674B3">
          <w:rPr>
            <w:rStyle w:val="Hyperlink"/>
          </w:rPr>
          <w:t>_</w:t>
        </w:r>
        <w:r w:rsidR="00D573D5" w:rsidRPr="00E674B3">
          <w:rPr>
            <w:rStyle w:val="Hyperlink"/>
          </w:rPr>
          <w:t>new.svg</w:t>
        </w:r>
      </w:hyperlink>
    </w:p>
    <w:p w:rsidR="00A91508" w:rsidRDefault="00CC02A3" w:rsidP="0039339C">
      <w:r>
        <w:t xml:space="preserve">4. Pridajte zdroj signálu (tlačidlo + označené na predchádzajúcom obrázku). </w:t>
      </w:r>
    </w:p>
    <w:p w:rsidR="00CC02A3" w:rsidRDefault="00CC02A3" w:rsidP="0039339C">
      <w:r>
        <w:t xml:space="preserve">Z ponuky vyberte </w:t>
      </w:r>
      <w:proofErr w:type="spellStart"/>
      <w:r>
        <w:t>Window</w:t>
      </w:r>
      <w:proofErr w:type="spellEnd"/>
      <w:r>
        <w:t xml:space="preserve"> Capture:</w:t>
      </w:r>
    </w:p>
    <w:p w:rsidR="00CC02A3" w:rsidRDefault="00CC02A3" w:rsidP="0039339C">
      <w:r>
        <w:rPr>
          <w:noProof/>
          <w:lang w:eastAsia="sk-SK"/>
        </w:rPr>
        <w:drawing>
          <wp:inline distT="0" distB="0" distL="0" distR="0" wp14:anchorId="76440B3F" wp14:editId="22324101">
            <wp:extent cx="5225143" cy="303768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0150" r="44444" b="11404"/>
                    <a:stretch/>
                  </pic:blipFill>
                  <pic:spPr bwMode="auto">
                    <a:xfrm>
                      <a:off x="0" y="0"/>
                      <a:ext cx="5251943" cy="3053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2A3" w:rsidRDefault="00CC02A3" w:rsidP="0039339C">
      <w:r>
        <w:t>V novo otvorenom okne (pomenovanie) zdroja kliknite OK a v ďalšom okne (výber zdroja) vyberte okno s prehliadačom a stlačte OK:</w:t>
      </w:r>
    </w:p>
    <w:p w:rsidR="00CC02A3" w:rsidRDefault="00CC02A3" w:rsidP="0039339C">
      <w:r>
        <w:rPr>
          <w:noProof/>
          <w:lang w:eastAsia="sk-SK"/>
        </w:rPr>
        <w:drawing>
          <wp:inline distT="0" distB="0" distL="0" distR="0" wp14:anchorId="62199716" wp14:editId="3AFE437C">
            <wp:extent cx="5388288" cy="4201886"/>
            <wp:effectExtent l="0" t="0" r="3175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457" t="9164" r="25643" b="20770"/>
                    <a:stretch/>
                  </pic:blipFill>
                  <pic:spPr bwMode="auto">
                    <a:xfrm>
                      <a:off x="0" y="0"/>
                      <a:ext cx="5401071" cy="4211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2A3" w:rsidRDefault="00CC02A3" w:rsidP="0039339C"/>
    <w:p w:rsidR="006F27E4" w:rsidRDefault="006F27E4" w:rsidP="0039339C">
      <w:r>
        <w:t>5. Upravte prípadne veľkosť zobrazovaného okna „potiahnutím“ aktívnych bodov na červenom rámiku:</w:t>
      </w:r>
    </w:p>
    <w:p w:rsidR="006F27E4" w:rsidRDefault="006F27E4" w:rsidP="0039339C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50922C" wp14:editId="21046160">
                <wp:simplePos x="0" y="0"/>
                <wp:positionH relativeFrom="column">
                  <wp:posOffset>962115</wp:posOffset>
                </wp:positionH>
                <wp:positionV relativeFrom="paragraph">
                  <wp:posOffset>2848520</wp:posOffset>
                </wp:positionV>
                <wp:extent cx="865414" cy="185057"/>
                <wp:effectExtent l="0" t="0" r="11430" b="2476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5414" cy="18505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C48CC0" id="Oval 8" o:spid="_x0000_s1026" style="position:absolute;margin-left:75.75pt;margin-top:224.3pt;width:68.15pt;height:14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B81C85" wp14:editId="182AE8FE">
                <wp:simplePos x="0" y="0"/>
                <wp:positionH relativeFrom="column">
                  <wp:posOffset>4983934</wp:posOffset>
                </wp:positionH>
                <wp:positionV relativeFrom="paragraph">
                  <wp:posOffset>3066234</wp:posOffset>
                </wp:positionV>
                <wp:extent cx="865414" cy="185057"/>
                <wp:effectExtent l="0" t="0" r="11430" b="2476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5414" cy="18505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BE76D6" id="Oval 7" o:spid="_x0000_s1026" style="position:absolute;margin-left:392.45pt;margin-top:241.45pt;width:68.15pt;height:14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2AC23EB4" wp14:editId="2A5C0AAD">
            <wp:extent cx="5760720" cy="38404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7E4" w:rsidRDefault="006F27E4" w:rsidP="0039339C">
      <w:r>
        <w:t>Ak by ste chceli zdroj signálu zmeniť, kliknite pravým tlačidlom myši na zdroj „</w:t>
      </w:r>
      <w:proofErr w:type="spellStart"/>
      <w:r>
        <w:t>Window</w:t>
      </w:r>
      <w:proofErr w:type="spellEnd"/>
      <w:r>
        <w:t xml:space="preserve"> Capture“ a z </w:t>
      </w:r>
      <w:proofErr w:type="spellStart"/>
      <w:r>
        <w:t>roletkového</w:t>
      </w:r>
      <w:proofErr w:type="spellEnd"/>
      <w:r>
        <w:t xml:space="preserve"> menu vyberte „</w:t>
      </w:r>
      <w:proofErr w:type="spellStart"/>
      <w:r>
        <w:t>Properties</w:t>
      </w:r>
      <w:proofErr w:type="spellEnd"/>
      <w:r>
        <w:t>“.</w:t>
      </w:r>
    </w:p>
    <w:p w:rsidR="006F27E4" w:rsidRDefault="006F27E4" w:rsidP="0039339C">
      <w:r>
        <w:t>6. Spustite virtuálnu kameru stlačením tlačidla „</w:t>
      </w:r>
      <w:proofErr w:type="spellStart"/>
      <w:r>
        <w:t>Start</w:t>
      </w:r>
      <w:proofErr w:type="spellEnd"/>
      <w:r>
        <w:t xml:space="preserve"> </w:t>
      </w:r>
      <w:proofErr w:type="spellStart"/>
      <w:r>
        <w:t>Virtual</w:t>
      </w:r>
      <w:proofErr w:type="spellEnd"/>
      <w:r>
        <w:t xml:space="preserve"> </w:t>
      </w:r>
      <w:proofErr w:type="spellStart"/>
      <w:r>
        <w:t>Camera</w:t>
      </w:r>
      <w:proofErr w:type="spellEnd"/>
      <w:r>
        <w:t>“.</w:t>
      </w:r>
    </w:p>
    <w:p w:rsidR="006F27E4" w:rsidRDefault="006F27E4" w:rsidP="0039339C">
      <w:r>
        <w:t>7. Môžete spustiť ZOOM a v ponuke kamier budete mať tentoraz aj virtuálnu kameru, ktorú môžete zapnúť namiesto štandardnej kamery.</w:t>
      </w:r>
    </w:p>
    <w:p w:rsidR="006F27E4" w:rsidRDefault="006F27E4" w:rsidP="0039339C"/>
    <w:p w:rsidR="006F27E4" w:rsidRPr="006F27E4" w:rsidRDefault="006F27E4" w:rsidP="0039339C">
      <w:pPr>
        <w:rPr>
          <w:b/>
          <w:sz w:val="24"/>
        </w:rPr>
      </w:pPr>
      <w:r w:rsidRPr="006F27E4">
        <w:rPr>
          <w:b/>
          <w:sz w:val="24"/>
        </w:rPr>
        <w:t>Možnosť kombinácie zdrojov</w:t>
      </w:r>
    </w:p>
    <w:p w:rsidR="006F27E4" w:rsidRDefault="006F27E4" w:rsidP="0039339C">
      <w:r>
        <w:t>Môžete si pridať (ako v bode 4) ďalšie okno programu alebo štandardnú kameru (</w:t>
      </w:r>
      <w:r w:rsidR="00B5773A">
        <w:t>Video Capture D</w:t>
      </w:r>
      <w:r>
        <w:t>evice)</w:t>
      </w:r>
      <w:r w:rsidR="00E520D9">
        <w:t xml:space="preserve"> a umiestniť si do virtuálnej kamery vhodné veľkosti oboch zdrojov. Pomocou </w:t>
      </w:r>
      <w:proofErr w:type="spellStart"/>
      <w:r w:rsidR="00E520D9">
        <w:t>roletkového</w:t>
      </w:r>
      <w:proofErr w:type="spellEnd"/>
      <w:r w:rsidR="00E520D9">
        <w:t xml:space="preserve"> menu si budete môcť nastaviť aj to, ktorý zdroj má byť navrchu a ktorý pod ním. Nie je to však nutné, počas časomiery nemusia súťažiaci vidieť aj váš obraz.</w:t>
      </w:r>
      <w:r w:rsidR="00B5773A">
        <w:t xml:space="preserve"> Vo fázach, keď chcete, aby súťažiaci videl vás, si prepnite v ZOOM kameru z virtuálnej na štandardnú.</w:t>
      </w:r>
    </w:p>
    <w:p w:rsidR="00E520D9" w:rsidRDefault="00E520D9" w:rsidP="0039339C"/>
    <w:p w:rsidR="00E520D9" w:rsidRPr="00E520D9" w:rsidRDefault="00E520D9" w:rsidP="0039339C">
      <w:pPr>
        <w:rPr>
          <w:b/>
          <w:sz w:val="24"/>
        </w:rPr>
      </w:pPr>
      <w:r w:rsidRPr="00E520D9">
        <w:rPr>
          <w:b/>
          <w:sz w:val="24"/>
        </w:rPr>
        <w:t xml:space="preserve">Ako vidia </w:t>
      </w:r>
      <w:r>
        <w:rPr>
          <w:b/>
          <w:sz w:val="24"/>
        </w:rPr>
        <w:t xml:space="preserve">časomieru </w:t>
      </w:r>
      <w:r w:rsidRPr="00E520D9">
        <w:rPr>
          <w:b/>
          <w:sz w:val="24"/>
        </w:rPr>
        <w:t>súťažiaci</w:t>
      </w:r>
    </w:p>
    <w:p w:rsidR="006F27E4" w:rsidRDefault="00E520D9" w:rsidP="0039339C">
      <w:r>
        <w:t>Súťažiaci vidia časomieru ako obraz účastníka. Môžu štandardne zdieľať svoju prezentáciu, pričom ZOOM sa zmenší</w:t>
      </w:r>
      <w:r w:rsidR="00B5773A">
        <w:t xml:space="preserve"> a zobrazuje štandardne obraz z lokálnej kamery. J</w:t>
      </w:r>
      <w:r>
        <w:t xml:space="preserve">e možné nastaviť, čo sa má zobrazovať (ikonky -, =, </w:t>
      </w:r>
      <w:r>
        <w:rPr>
          <w:rFonts w:cstheme="minorHAnsi"/>
        </w:rPr>
        <w:t>≡</w:t>
      </w:r>
      <w:r>
        <w:t>). Treba zvoliť mód „</w:t>
      </w:r>
      <w:proofErr w:type="spellStart"/>
      <w:r>
        <w:t>Gallery</w:t>
      </w:r>
      <w:proofErr w:type="spellEnd"/>
      <w:r>
        <w:t>“ a pripnúť si tam časomieru. Takže súťažiaci vidí na celú obrazovku svoju prezentáciu a v malom okne mu beží časomiera.</w:t>
      </w:r>
      <w:bookmarkStart w:id="0" w:name="_GoBack"/>
      <w:bookmarkEnd w:id="0"/>
    </w:p>
    <w:sectPr w:rsidR="006F27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807F1"/>
    <w:multiLevelType w:val="hybridMultilevel"/>
    <w:tmpl w:val="A1D03BA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BA5"/>
    <w:rsid w:val="00125E71"/>
    <w:rsid w:val="00217BA5"/>
    <w:rsid w:val="002D1DE0"/>
    <w:rsid w:val="0039339C"/>
    <w:rsid w:val="00513676"/>
    <w:rsid w:val="006F27E4"/>
    <w:rsid w:val="00A91508"/>
    <w:rsid w:val="00B5773A"/>
    <w:rsid w:val="00CC02A3"/>
    <w:rsid w:val="00D573D5"/>
    <w:rsid w:val="00E52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1B2A393-58F5-477C-9364-10E773EAA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1DE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9339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573D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avinci.fmph.uniba.sk/~kundracik1/share/clock_IYPT_new.sv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bsproject.com/download" TargetMode="External"/><Relationship Id="rId11" Type="http://schemas.openxmlformats.org/officeDocument/2006/relationships/image" Target="media/image4.png"/><Relationship Id="rId5" Type="http://schemas.openxmlformats.org/officeDocument/2006/relationships/hyperlink" Target="http://davinci.fmph.uniba.sk/~kundracik1/share/clock_IYPT_new.svg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3</Pages>
  <Words>453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Frantisek Kundracik</dc:creator>
  <cp:keywords/>
  <dc:description/>
  <cp:lastModifiedBy>Frantisek Kundracik</cp:lastModifiedBy>
  <cp:revision>5</cp:revision>
  <dcterms:created xsi:type="dcterms:W3CDTF">2021-03-26T16:24:00Z</dcterms:created>
  <dcterms:modified xsi:type="dcterms:W3CDTF">2021-03-26T17:28:00Z</dcterms:modified>
</cp:coreProperties>
</file>